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808"/>
        <w:gridCol w:w="406"/>
        <w:gridCol w:w="4816"/>
      </w:tblGrid>
      <w:tr w:rsidR="00126DA1" w:rsidRPr="00126DA1" w:rsidTr="006A62C4">
        <w:tc>
          <w:tcPr>
            <w:tcW w:w="5103" w:type="dxa"/>
          </w:tcPr>
          <w:p w:rsidR="00126DA1" w:rsidRPr="00126DA1" w:rsidRDefault="007A6DEF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bookmarkStart w:id="0" w:name="bookmark1"/>
            <w:bookmarkStart w:id="1" w:name="_GoBack"/>
            <w:bookmarkEnd w:id="1"/>
            <w:r>
              <w:rPr>
                <w:bCs/>
                <w:sz w:val="26"/>
                <w:szCs w:val="26"/>
              </w:rPr>
              <w:t>Рассмотрен</w:t>
            </w:r>
          </w:p>
          <w:p w:rsidR="00126DA1" w:rsidRPr="00126DA1" w:rsidRDefault="00126DA1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6DA1">
              <w:rPr>
                <w:bCs/>
                <w:sz w:val="26"/>
                <w:szCs w:val="26"/>
              </w:rPr>
              <w:t>на педагогическом совете МБОУ Ясиновской СОШ</w:t>
            </w:r>
          </w:p>
          <w:p w:rsidR="00126DA1" w:rsidRPr="00126DA1" w:rsidRDefault="00126DA1" w:rsidP="00126DA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6DA1">
              <w:rPr>
                <w:bCs/>
                <w:sz w:val="26"/>
                <w:szCs w:val="26"/>
              </w:rPr>
              <w:t>(протокол № 4 от "17" февраля 2014)</w:t>
            </w:r>
          </w:p>
        </w:tc>
        <w:tc>
          <w:tcPr>
            <w:tcW w:w="425" w:type="dxa"/>
          </w:tcPr>
          <w:p w:rsidR="00126DA1" w:rsidRPr="00126DA1" w:rsidRDefault="00126DA1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962" w:type="dxa"/>
          </w:tcPr>
          <w:p w:rsidR="00126DA1" w:rsidRPr="00126DA1" w:rsidRDefault="00CF0AD7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Утвержден</w:t>
            </w:r>
            <w:proofErr w:type="gramEnd"/>
            <w:r w:rsidR="00126DA1" w:rsidRPr="00126DA1">
              <w:rPr>
                <w:bCs/>
                <w:sz w:val="26"/>
                <w:szCs w:val="26"/>
              </w:rPr>
              <w:t xml:space="preserve"> приказом</w:t>
            </w:r>
          </w:p>
          <w:p w:rsidR="00126DA1" w:rsidRPr="00126DA1" w:rsidRDefault="00126DA1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6DA1">
              <w:rPr>
                <w:bCs/>
                <w:sz w:val="26"/>
                <w:szCs w:val="26"/>
              </w:rPr>
              <w:t>по МБОУ Ясиновской СОШ</w:t>
            </w:r>
          </w:p>
          <w:p w:rsidR="00126DA1" w:rsidRPr="00126DA1" w:rsidRDefault="00126DA1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6DA1">
              <w:rPr>
                <w:bCs/>
                <w:sz w:val="26"/>
                <w:szCs w:val="26"/>
              </w:rPr>
              <w:t>от "</w:t>
            </w:r>
            <w:r w:rsidR="00CF0AD7">
              <w:rPr>
                <w:bCs/>
                <w:sz w:val="26"/>
                <w:szCs w:val="26"/>
              </w:rPr>
              <w:t>17</w:t>
            </w:r>
            <w:r w:rsidRPr="00126DA1">
              <w:rPr>
                <w:bCs/>
                <w:sz w:val="26"/>
                <w:szCs w:val="26"/>
              </w:rPr>
              <w:t xml:space="preserve">" </w:t>
            </w:r>
            <w:r w:rsidR="00CF0AD7">
              <w:rPr>
                <w:bCs/>
                <w:sz w:val="26"/>
                <w:szCs w:val="26"/>
              </w:rPr>
              <w:t>февраля</w:t>
            </w:r>
            <w:r w:rsidRPr="00126DA1">
              <w:rPr>
                <w:bCs/>
                <w:sz w:val="26"/>
                <w:szCs w:val="26"/>
              </w:rPr>
              <w:t xml:space="preserve"> 201</w:t>
            </w:r>
            <w:r w:rsidR="00CF0AD7">
              <w:rPr>
                <w:bCs/>
                <w:sz w:val="26"/>
                <w:szCs w:val="26"/>
              </w:rPr>
              <w:t>4</w:t>
            </w:r>
            <w:r w:rsidRPr="00126DA1">
              <w:rPr>
                <w:bCs/>
                <w:sz w:val="26"/>
                <w:szCs w:val="26"/>
              </w:rPr>
              <w:t xml:space="preserve"> № </w:t>
            </w:r>
            <w:r w:rsidR="006D0F6F">
              <w:rPr>
                <w:bCs/>
                <w:sz w:val="26"/>
                <w:szCs w:val="26"/>
              </w:rPr>
              <w:t>35</w:t>
            </w:r>
            <w:r w:rsidRPr="00126DA1">
              <w:rPr>
                <w:bCs/>
                <w:sz w:val="26"/>
                <w:szCs w:val="26"/>
              </w:rPr>
              <w:t>-ОД</w:t>
            </w:r>
          </w:p>
          <w:p w:rsidR="00126DA1" w:rsidRPr="00126DA1" w:rsidRDefault="00126DA1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126DA1" w:rsidRPr="00126DA1" w:rsidRDefault="00126DA1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6DA1">
              <w:rPr>
                <w:bCs/>
                <w:sz w:val="26"/>
                <w:szCs w:val="26"/>
              </w:rPr>
              <w:t>Директор</w:t>
            </w:r>
          </w:p>
          <w:p w:rsidR="00126DA1" w:rsidRPr="00126DA1" w:rsidRDefault="00126DA1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6DA1">
              <w:rPr>
                <w:bCs/>
                <w:sz w:val="26"/>
                <w:szCs w:val="26"/>
              </w:rPr>
              <w:t>МБОУ Ясиновской СОШ</w:t>
            </w:r>
          </w:p>
          <w:p w:rsidR="00126DA1" w:rsidRPr="00126DA1" w:rsidRDefault="00126DA1" w:rsidP="006A62C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6DA1">
              <w:rPr>
                <w:bCs/>
                <w:sz w:val="26"/>
                <w:szCs w:val="26"/>
              </w:rPr>
              <w:t>___________О.Н.Максимова</w:t>
            </w:r>
          </w:p>
        </w:tc>
      </w:tr>
    </w:tbl>
    <w:p w:rsidR="00126DA1" w:rsidRPr="00126DA1" w:rsidRDefault="00126DA1" w:rsidP="00126DA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126DA1" w:rsidRPr="006D0F6F" w:rsidRDefault="00126DA1" w:rsidP="00126DA1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E43E2" w:rsidRPr="00BE0985" w:rsidRDefault="003E43E2" w:rsidP="003E43E2">
      <w:pPr>
        <w:pStyle w:val="a3"/>
        <w:tabs>
          <w:tab w:val="left" w:pos="8628"/>
        </w:tabs>
        <w:spacing w:after="0"/>
        <w:ind w:left="20" w:right="20"/>
        <w:jc w:val="center"/>
        <w:rPr>
          <w:rStyle w:val="2"/>
          <w:color w:val="000000"/>
          <w:sz w:val="28"/>
          <w:szCs w:val="26"/>
        </w:rPr>
      </w:pPr>
      <w:r w:rsidRPr="00BE0985">
        <w:rPr>
          <w:rStyle w:val="2"/>
          <w:color w:val="000000"/>
          <w:sz w:val="28"/>
          <w:szCs w:val="26"/>
        </w:rPr>
        <w:t>К О Д Е К С</w:t>
      </w:r>
    </w:p>
    <w:p w:rsidR="003E43E2" w:rsidRPr="00BE0985" w:rsidRDefault="003E43E2" w:rsidP="003E43E2">
      <w:pPr>
        <w:pStyle w:val="20"/>
        <w:keepNext/>
        <w:keepLines/>
        <w:shd w:val="clear" w:color="auto" w:fill="auto"/>
        <w:spacing w:after="0" w:line="240" w:lineRule="auto"/>
        <w:ind w:right="180"/>
        <w:rPr>
          <w:rStyle w:val="2"/>
          <w:rFonts w:ascii="Times New Roman" w:hAnsi="Times New Roman" w:cs="Times New Roman"/>
          <w:b/>
          <w:bCs/>
          <w:color w:val="000000"/>
          <w:sz w:val="28"/>
          <w:szCs w:val="26"/>
        </w:rPr>
      </w:pPr>
      <w:r w:rsidRPr="00BE0985">
        <w:rPr>
          <w:rStyle w:val="2"/>
          <w:rFonts w:ascii="Times New Roman" w:hAnsi="Times New Roman" w:cs="Times New Roman"/>
          <w:color w:val="000000"/>
          <w:sz w:val="28"/>
          <w:szCs w:val="26"/>
        </w:rPr>
        <w:t>профессиональной этики педагогических работников организаций, осуществляющих образовательную деятельность</w:t>
      </w:r>
      <w:bookmarkEnd w:id="0"/>
    </w:p>
    <w:p w:rsidR="003E43E2" w:rsidRPr="003E43E2" w:rsidRDefault="003E43E2" w:rsidP="003E43E2">
      <w:pPr>
        <w:pStyle w:val="20"/>
        <w:keepNext/>
        <w:keepLines/>
        <w:shd w:val="clear" w:color="auto" w:fill="auto"/>
        <w:spacing w:after="0" w:line="240" w:lineRule="auto"/>
        <w:ind w:right="180"/>
        <w:rPr>
          <w:rFonts w:ascii="Times New Roman" w:hAnsi="Times New Roman" w:cs="Times New Roman"/>
          <w:sz w:val="26"/>
          <w:szCs w:val="26"/>
        </w:rPr>
      </w:pPr>
    </w:p>
    <w:p w:rsidR="003E43E2" w:rsidRPr="003E43E2" w:rsidRDefault="003E43E2" w:rsidP="003E43E2">
      <w:pPr>
        <w:pStyle w:val="a3"/>
        <w:spacing w:after="0"/>
        <w:ind w:right="180"/>
        <w:jc w:val="center"/>
        <w:rPr>
          <w:b/>
          <w:bCs/>
          <w:sz w:val="26"/>
          <w:szCs w:val="26"/>
        </w:rPr>
      </w:pPr>
      <w:r w:rsidRPr="003E43E2">
        <w:rPr>
          <w:rStyle w:val="a4"/>
          <w:b/>
          <w:bCs/>
          <w:color w:val="000000"/>
          <w:sz w:val="26"/>
          <w:szCs w:val="26"/>
        </w:rPr>
        <w:t>I. Общие положения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1"/>
        </w:numPr>
        <w:tabs>
          <w:tab w:val="left" w:pos="898"/>
        </w:tabs>
        <w:spacing w:after="0"/>
        <w:ind w:left="20" w:right="20" w:firstLine="540"/>
        <w:jc w:val="both"/>
        <w:rPr>
          <w:sz w:val="26"/>
          <w:szCs w:val="26"/>
        </w:rPr>
      </w:pPr>
      <w:proofErr w:type="gramStart"/>
      <w:r w:rsidRPr="003E43E2">
        <w:rPr>
          <w:rStyle w:val="a4"/>
          <w:color w:val="000000"/>
          <w:sz w:val="26"/>
          <w:szCs w:val="26"/>
        </w:rPr>
        <w:t>Кодекс профессиональной этики педагогических работников организаций, осуществляющих образовательную деятельность (далее — Кодекс), разработан на основании положений Конституции Российской Федерации, Федерального закона от 29 декабря 2012 г. № 273-ФЭ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  <w:proofErr w:type="gramEnd"/>
    </w:p>
    <w:p w:rsidR="003E43E2" w:rsidRPr="003E43E2" w:rsidRDefault="003E43E2" w:rsidP="003E43E2">
      <w:pPr>
        <w:pStyle w:val="a3"/>
        <w:widowControl w:val="0"/>
        <w:numPr>
          <w:ilvl w:val="0"/>
          <w:numId w:val="1"/>
        </w:numPr>
        <w:tabs>
          <w:tab w:val="left" w:pos="859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1"/>
        </w:numPr>
        <w:tabs>
          <w:tab w:val="left" w:pos="920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1"/>
        </w:numPr>
        <w:tabs>
          <w:tab w:val="left" w:pos="834"/>
        </w:tabs>
        <w:spacing w:after="0"/>
        <w:ind w:lef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Целями Кодекса являются:</w:t>
      </w:r>
    </w:p>
    <w:p w:rsidR="003E43E2" w:rsidRPr="003E43E2" w:rsidRDefault="003E43E2" w:rsidP="003E43E2">
      <w:pPr>
        <w:pStyle w:val="a3"/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3E43E2" w:rsidRPr="003E43E2" w:rsidRDefault="003E43E2" w:rsidP="003E43E2">
      <w:pPr>
        <w:pStyle w:val="a3"/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3E43E2" w:rsidRPr="003E43E2" w:rsidRDefault="003E43E2" w:rsidP="003E43E2">
      <w:pPr>
        <w:pStyle w:val="a3"/>
        <w:spacing w:after="0"/>
        <w:ind w:lef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обеспечение единых норм поведения педагогических работников.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1"/>
        </w:numPr>
        <w:tabs>
          <w:tab w:val="left" w:pos="960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1"/>
        </w:numPr>
        <w:tabs>
          <w:tab w:val="left" w:pos="924"/>
        </w:tabs>
        <w:spacing w:after="0"/>
        <w:ind w:left="20" w:right="20" w:firstLine="520"/>
        <w:jc w:val="both"/>
        <w:rPr>
          <w:rStyle w:val="a4"/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3E43E2" w:rsidRPr="003E43E2" w:rsidRDefault="003E43E2" w:rsidP="003E43E2">
      <w:pPr>
        <w:pStyle w:val="a3"/>
        <w:widowControl w:val="0"/>
        <w:tabs>
          <w:tab w:val="left" w:pos="924"/>
        </w:tabs>
        <w:spacing w:after="0"/>
        <w:ind w:left="20" w:right="20"/>
        <w:jc w:val="both"/>
        <w:rPr>
          <w:sz w:val="26"/>
          <w:szCs w:val="26"/>
        </w:rPr>
      </w:pPr>
    </w:p>
    <w:p w:rsidR="003E43E2" w:rsidRPr="003E43E2" w:rsidRDefault="003E43E2" w:rsidP="003E43E2">
      <w:pPr>
        <w:pStyle w:val="a3"/>
        <w:widowControl w:val="0"/>
        <w:numPr>
          <w:ilvl w:val="0"/>
          <w:numId w:val="2"/>
        </w:numPr>
        <w:tabs>
          <w:tab w:val="left" w:pos="351"/>
        </w:tabs>
        <w:spacing w:after="0"/>
        <w:ind w:left="20"/>
        <w:jc w:val="center"/>
        <w:rPr>
          <w:b/>
          <w:bCs/>
          <w:sz w:val="26"/>
          <w:szCs w:val="26"/>
        </w:rPr>
      </w:pPr>
      <w:r w:rsidRPr="003E43E2">
        <w:rPr>
          <w:rStyle w:val="a4"/>
          <w:b/>
          <w:bCs/>
          <w:color w:val="000000"/>
          <w:sz w:val="26"/>
          <w:szCs w:val="26"/>
        </w:rPr>
        <w:t>Этические правила поведения педагогических работников при выполнении ими трудовых обязанностей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826"/>
        </w:tabs>
        <w:spacing w:after="0"/>
        <w:ind w:left="20" w:right="20" w:firstLine="52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 xml:space="preserve">При выполнении трудовых обязанностей педагогическим работникам следует исходить из конституционного положения о том, что человек, его права и </w:t>
      </w:r>
      <w:r w:rsidRPr="003E43E2">
        <w:rPr>
          <w:rStyle w:val="a4"/>
          <w:color w:val="000000"/>
          <w:sz w:val="26"/>
          <w:szCs w:val="26"/>
        </w:rPr>
        <w:lastRenderedPageBreak/>
        <w:t>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902"/>
        </w:tabs>
        <w:spacing w:after="0"/>
        <w:ind w:left="20" w:right="20" w:firstLine="52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3E43E2" w:rsidRPr="003E43E2" w:rsidRDefault="003E43E2" w:rsidP="003E43E2">
      <w:pPr>
        <w:pStyle w:val="a3"/>
        <w:tabs>
          <w:tab w:val="left" w:pos="821"/>
        </w:tabs>
        <w:spacing w:after="0"/>
        <w:ind w:left="20" w:firstLine="52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а)</w:t>
      </w:r>
      <w:r w:rsidRPr="003E43E2">
        <w:rPr>
          <w:rStyle w:val="a4"/>
          <w:color w:val="000000"/>
          <w:sz w:val="26"/>
          <w:szCs w:val="26"/>
        </w:rPr>
        <w:tab/>
        <w:t>осуществлять свою деятельность на высоком профессиональном уровне;</w:t>
      </w:r>
    </w:p>
    <w:p w:rsidR="003E43E2" w:rsidRPr="003E43E2" w:rsidRDefault="003E43E2" w:rsidP="003E43E2">
      <w:pPr>
        <w:pStyle w:val="a3"/>
        <w:tabs>
          <w:tab w:val="left" w:pos="850"/>
        </w:tabs>
        <w:spacing w:after="0"/>
        <w:ind w:left="20" w:firstLine="52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б)</w:t>
      </w:r>
      <w:r w:rsidRPr="003E43E2">
        <w:rPr>
          <w:rStyle w:val="a4"/>
          <w:color w:val="000000"/>
          <w:sz w:val="26"/>
          <w:szCs w:val="26"/>
        </w:rPr>
        <w:tab/>
        <w:t>соблюдать правовые, нравственные и этические нормы;</w:t>
      </w:r>
    </w:p>
    <w:p w:rsidR="003E43E2" w:rsidRPr="003E43E2" w:rsidRDefault="003E43E2" w:rsidP="003E43E2">
      <w:pPr>
        <w:pStyle w:val="a3"/>
        <w:tabs>
          <w:tab w:val="left" w:pos="1039"/>
        </w:tabs>
        <w:spacing w:after="0"/>
        <w:ind w:left="20" w:right="20" w:firstLine="52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в)</w:t>
      </w:r>
      <w:r w:rsidRPr="003E43E2">
        <w:rPr>
          <w:rStyle w:val="a4"/>
          <w:color w:val="000000"/>
          <w:sz w:val="26"/>
          <w:szCs w:val="26"/>
        </w:rPr>
        <w:tab/>
        <w:t>уважать честь и достоинство обучающихся и других участников образовательных отношений;</w:t>
      </w:r>
    </w:p>
    <w:p w:rsidR="003E43E2" w:rsidRPr="003E43E2" w:rsidRDefault="003E43E2" w:rsidP="003E43E2">
      <w:pPr>
        <w:pStyle w:val="a3"/>
        <w:tabs>
          <w:tab w:val="left" w:pos="830"/>
        </w:tabs>
        <w:spacing w:after="0"/>
        <w:ind w:left="20" w:right="20" w:firstLine="520"/>
        <w:jc w:val="both"/>
        <w:rPr>
          <w:sz w:val="26"/>
          <w:szCs w:val="26"/>
        </w:rPr>
      </w:pPr>
      <w:proofErr w:type="gramStart"/>
      <w:r w:rsidRPr="003E43E2">
        <w:rPr>
          <w:rStyle w:val="a4"/>
          <w:color w:val="000000"/>
          <w:sz w:val="26"/>
          <w:szCs w:val="26"/>
        </w:rPr>
        <w:t>г)</w:t>
      </w:r>
      <w:r w:rsidRPr="003E43E2">
        <w:rPr>
          <w:rStyle w:val="a4"/>
          <w:color w:val="000000"/>
          <w:sz w:val="26"/>
          <w:szCs w:val="26"/>
        </w:rPr>
        <w:tab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E43E2" w:rsidRPr="003E43E2" w:rsidRDefault="003E43E2" w:rsidP="003E43E2">
      <w:pPr>
        <w:pStyle w:val="a3"/>
        <w:tabs>
          <w:tab w:val="left" w:pos="1039"/>
        </w:tabs>
        <w:spacing w:after="0"/>
        <w:ind w:left="20" w:right="20" w:firstLine="52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д)</w:t>
      </w:r>
      <w:r w:rsidRPr="003E43E2">
        <w:rPr>
          <w:rStyle w:val="a4"/>
          <w:color w:val="000000"/>
          <w:sz w:val="26"/>
          <w:szCs w:val="26"/>
        </w:rPr>
        <w:tab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3E43E2" w:rsidRPr="003E43E2" w:rsidRDefault="003E43E2" w:rsidP="003E43E2">
      <w:pPr>
        <w:pStyle w:val="a3"/>
        <w:tabs>
          <w:tab w:val="left" w:pos="1032"/>
        </w:tabs>
        <w:spacing w:after="0"/>
        <w:ind w:left="20" w:right="20" w:firstLine="520"/>
        <w:jc w:val="both"/>
        <w:rPr>
          <w:rStyle w:val="a4"/>
          <w:color w:val="000000"/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е)</w:t>
      </w:r>
      <w:r w:rsidRPr="003E43E2">
        <w:rPr>
          <w:rStyle w:val="a4"/>
          <w:color w:val="000000"/>
          <w:sz w:val="26"/>
          <w:szCs w:val="26"/>
        </w:rPr>
        <w:tab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3E43E2" w:rsidRPr="003E43E2" w:rsidRDefault="003E43E2" w:rsidP="003E43E2">
      <w:pPr>
        <w:pStyle w:val="a3"/>
        <w:tabs>
          <w:tab w:val="left" w:pos="1032"/>
        </w:tabs>
        <w:spacing w:after="0"/>
        <w:ind w:left="20" w:right="20" w:firstLine="52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ж)</w:t>
      </w:r>
      <w:r w:rsidRPr="003E43E2">
        <w:rPr>
          <w:rStyle w:val="a4"/>
          <w:color w:val="000000"/>
          <w:sz w:val="26"/>
          <w:szCs w:val="26"/>
        </w:rP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3E43E2" w:rsidRPr="003E43E2" w:rsidRDefault="003E43E2" w:rsidP="003E43E2">
      <w:pPr>
        <w:pStyle w:val="a3"/>
        <w:tabs>
          <w:tab w:val="left" w:pos="898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з)</w:t>
      </w:r>
      <w:r w:rsidRPr="003E43E2">
        <w:rPr>
          <w:rStyle w:val="a4"/>
          <w:color w:val="000000"/>
          <w:sz w:val="26"/>
          <w:szCs w:val="26"/>
        </w:rPr>
        <w:tab/>
        <w:t>проявлять корректность и внимательность к обучающимся, их родителям (законным представителям) и коллегам;</w:t>
      </w:r>
    </w:p>
    <w:p w:rsidR="003E43E2" w:rsidRPr="003E43E2" w:rsidRDefault="003E43E2" w:rsidP="003E43E2">
      <w:pPr>
        <w:pStyle w:val="a3"/>
        <w:tabs>
          <w:tab w:val="left" w:pos="891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и)</w:t>
      </w:r>
      <w:r w:rsidRPr="003E43E2">
        <w:rPr>
          <w:rStyle w:val="a4"/>
          <w:color w:val="000000"/>
          <w:sz w:val="26"/>
          <w:szCs w:val="26"/>
        </w:rPr>
        <w:tab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3E43E2" w:rsidRPr="003E43E2" w:rsidRDefault="003E43E2" w:rsidP="003E43E2">
      <w:pPr>
        <w:pStyle w:val="a3"/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949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</w:t>
      </w:r>
      <w:r w:rsidRPr="003E43E2">
        <w:rPr>
          <w:rStyle w:val="a4"/>
          <w:color w:val="000000"/>
          <w:sz w:val="26"/>
          <w:szCs w:val="26"/>
        </w:rPr>
        <w:softHyphen/>
        <w:t>-психологического климата для эффективной работы.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1021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1100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При выполнении трудовых обязанностей педагогический работник не допускает:</w:t>
      </w:r>
    </w:p>
    <w:p w:rsidR="003E43E2" w:rsidRPr="003E43E2" w:rsidRDefault="003E43E2" w:rsidP="003E43E2">
      <w:pPr>
        <w:pStyle w:val="a3"/>
        <w:tabs>
          <w:tab w:val="left" w:pos="891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а)</w:t>
      </w:r>
      <w:r w:rsidRPr="003E43E2">
        <w:rPr>
          <w:rStyle w:val="a4"/>
          <w:color w:val="000000"/>
          <w:sz w:val="26"/>
          <w:szCs w:val="26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E43E2" w:rsidRPr="003E43E2" w:rsidRDefault="003E43E2" w:rsidP="003E43E2">
      <w:pPr>
        <w:pStyle w:val="a3"/>
        <w:tabs>
          <w:tab w:val="left" w:pos="913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б)</w:t>
      </w:r>
      <w:r w:rsidRPr="003E43E2">
        <w:rPr>
          <w:rStyle w:val="a4"/>
          <w:color w:val="000000"/>
          <w:sz w:val="26"/>
          <w:szCs w:val="26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E43E2" w:rsidRPr="003E43E2" w:rsidRDefault="003E43E2" w:rsidP="003E43E2">
      <w:pPr>
        <w:pStyle w:val="a3"/>
        <w:tabs>
          <w:tab w:val="left" w:pos="898"/>
        </w:tabs>
        <w:spacing w:after="0"/>
        <w:ind w:left="20" w:righ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в)</w:t>
      </w:r>
      <w:r w:rsidRPr="003E43E2">
        <w:rPr>
          <w:rStyle w:val="a4"/>
          <w:color w:val="000000"/>
          <w:sz w:val="26"/>
          <w:szCs w:val="26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1021"/>
        </w:tabs>
        <w:spacing w:after="0"/>
        <w:ind w:left="20" w:firstLine="5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lastRenderedPageBreak/>
        <w:t>Педагогическим работникам следует проявлять корректность, выдержку,</w:t>
      </w:r>
    </w:p>
    <w:p w:rsidR="003E43E2" w:rsidRPr="003E43E2" w:rsidRDefault="003E43E2" w:rsidP="003E43E2">
      <w:pPr>
        <w:pStyle w:val="70"/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6"/>
          <w:szCs w:val="26"/>
        </w:rPr>
      </w:pPr>
      <w:r w:rsidRPr="003E43E2">
        <w:rPr>
          <w:rStyle w:val="7"/>
          <w:rFonts w:ascii="Times New Roman" w:hAnsi="Times New Roman" w:cs="Times New Roman"/>
          <w:color w:val="000000"/>
          <w:sz w:val="26"/>
          <w:szCs w:val="26"/>
        </w:rPr>
        <w:t>такт и внимательность в обращении с участниками образовательных отношении, уважать их честь и достоинство, быть доступным для общения, открытым и</w:t>
      </w:r>
    </w:p>
    <w:p w:rsidR="003E43E2" w:rsidRPr="003E43E2" w:rsidRDefault="003E43E2" w:rsidP="003E43E2">
      <w:pPr>
        <w:pStyle w:val="7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6"/>
          <w:szCs w:val="26"/>
        </w:rPr>
      </w:pPr>
      <w:r w:rsidRPr="003E43E2">
        <w:rPr>
          <w:rStyle w:val="7"/>
          <w:rFonts w:ascii="Times New Roman" w:hAnsi="Times New Roman" w:cs="Times New Roman"/>
          <w:color w:val="000000"/>
          <w:sz w:val="26"/>
          <w:szCs w:val="26"/>
        </w:rPr>
        <w:t>доброжелательным.</w:t>
      </w:r>
    </w:p>
    <w:p w:rsidR="003E43E2" w:rsidRPr="003E43E2" w:rsidRDefault="003E43E2" w:rsidP="003E43E2">
      <w:pPr>
        <w:pStyle w:val="70"/>
        <w:numPr>
          <w:ilvl w:val="0"/>
          <w:numId w:val="4"/>
        </w:numPr>
        <w:shd w:val="clear" w:color="auto" w:fill="auto"/>
        <w:tabs>
          <w:tab w:val="left" w:pos="1034"/>
        </w:tabs>
        <w:spacing w:line="240" w:lineRule="auto"/>
        <w:ind w:left="40" w:right="20" w:firstLine="580"/>
        <w:rPr>
          <w:rFonts w:ascii="Times New Roman" w:hAnsi="Times New Roman" w:cs="Times New Roman"/>
          <w:sz w:val="26"/>
          <w:szCs w:val="26"/>
        </w:rPr>
      </w:pPr>
      <w:r w:rsidRPr="003E43E2">
        <w:rPr>
          <w:rStyle w:val="7"/>
          <w:rFonts w:ascii="Times New Roman" w:hAnsi="Times New Roman" w:cs="Times New Roman"/>
          <w:color w:val="000000"/>
          <w:sz w:val="26"/>
          <w:szCs w:val="26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</w:t>
      </w:r>
    </w:p>
    <w:p w:rsidR="003E43E2" w:rsidRPr="003E43E2" w:rsidRDefault="003E43E2" w:rsidP="003E43E2">
      <w:pPr>
        <w:pStyle w:val="a3"/>
        <w:spacing w:after="0"/>
        <w:ind w:left="4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отношений грубости, оскорбительных выражений или реплик.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1062"/>
        </w:tabs>
        <w:spacing w:after="0"/>
        <w:ind w:left="40" w:right="20" w:firstLine="580"/>
        <w:jc w:val="both"/>
        <w:rPr>
          <w:rStyle w:val="a4"/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3E43E2" w:rsidRPr="003E43E2" w:rsidRDefault="003E43E2" w:rsidP="003E43E2">
      <w:pPr>
        <w:pStyle w:val="a3"/>
        <w:widowControl w:val="0"/>
        <w:tabs>
          <w:tab w:val="left" w:pos="1062"/>
        </w:tabs>
        <w:spacing w:after="0"/>
        <w:ind w:left="40" w:right="20"/>
        <w:jc w:val="both"/>
        <w:rPr>
          <w:sz w:val="26"/>
          <w:szCs w:val="26"/>
        </w:rPr>
      </w:pPr>
    </w:p>
    <w:p w:rsidR="003E43E2" w:rsidRPr="003E43E2" w:rsidRDefault="003E43E2" w:rsidP="003E43E2">
      <w:pPr>
        <w:pStyle w:val="a3"/>
        <w:widowControl w:val="0"/>
        <w:numPr>
          <w:ilvl w:val="0"/>
          <w:numId w:val="2"/>
        </w:numPr>
        <w:tabs>
          <w:tab w:val="left" w:pos="441"/>
        </w:tabs>
        <w:spacing w:after="0"/>
        <w:ind w:left="20"/>
        <w:jc w:val="center"/>
        <w:rPr>
          <w:b/>
          <w:bCs/>
          <w:sz w:val="26"/>
          <w:szCs w:val="26"/>
        </w:rPr>
      </w:pPr>
      <w:r w:rsidRPr="003E43E2">
        <w:rPr>
          <w:rStyle w:val="a4"/>
          <w:b/>
          <w:bCs/>
          <w:color w:val="000000"/>
          <w:sz w:val="26"/>
          <w:szCs w:val="26"/>
        </w:rPr>
        <w:t>Ответственность за нарушение положений Кодекса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1080"/>
        </w:tabs>
        <w:spacing w:after="0"/>
        <w:ind w:left="40" w:right="20" w:firstLine="58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3E43E2" w:rsidRPr="003E43E2" w:rsidRDefault="003E43E2" w:rsidP="003E43E2">
      <w:pPr>
        <w:pStyle w:val="a3"/>
        <w:widowControl w:val="0"/>
        <w:numPr>
          <w:ilvl w:val="0"/>
          <w:numId w:val="4"/>
        </w:numPr>
        <w:tabs>
          <w:tab w:val="left" w:pos="1174"/>
        </w:tabs>
        <w:spacing w:after="0"/>
        <w:ind w:left="40" w:right="20" w:firstLine="580"/>
        <w:jc w:val="both"/>
        <w:rPr>
          <w:sz w:val="26"/>
          <w:szCs w:val="26"/>
        </w:rPr>
      </w:pPr>
      <w:r w:rsidRPr="003E43E2">
        <w:rPr>
          <w:rStyle w:val="a4"/>
          <w:color w:val="000000"/>
          <w:sz w:val="26"/>
          <w:szCs w:val="26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E43E2" w:rsidRPr="003E43E2" w:rsidRDefault="003E43E2" w:rsidP="003E43E2">
      <w:pPr>
        <w:jc w:val="both"/>
        <w:rPr>
          <w:sz w:val="26"/>
          <w:szCs w:val="26"/>
        </w:rPr>
      </w:pPr>
    </w:p>
    <w:p w:rsidR="00383D63" w:rsidRPr="003E43E2" w:rsidRDefault="00383D63">
      <w:pPr>
        <w:rPr>
          <w:sz w:val="26"/>
          <w:szCs w:val="26"/>
        </w:rPr>
      </w:pPr>
    </w:p>
    <w:sectPr w:rsidR="00383D63" w:rsidRPr="003E43E2" w:rsidSect="0002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B8417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5"/>
    <w:multiLevelType w:val="multilevel"/>
    <w:tmpl w:val="F4B2FF56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EE303B1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9"/>
    <w:multiLevelType w:val="multilevel"/>
    <w:tmpl w:val="096E2C5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E2"/>
    <w:rsid w:val="000219A4"/>
    <w:rsid w:val="00126DA1"/>
    <w:rsid w:val="00383D63"/>
    <w:rsid w:val="003E43E2"/>
    <w:rsid w:val="006D0F6F"/>
    <w:rsid w:val="007A6DEF"/>
    <w:rsid w:val="007E1E59"/>
    <w:rsid w:val="00BE0985"/>
    <w:rsid w:val="00CF0AD7"/>
    <w:rsid w:val="00E3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43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E43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3E43E2"/>
    <w:rPr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3E43E2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E43E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3E43E2"/>
    <w:pPr>
      <w:widowControl w:val="0"/>
      <w:shd w:val="clear" w:color="auto" w:fill="FFFFFF"/>
      <w:spacing w:line="504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5">
    <w:name w:val="Table Grid"/>
    <w:basedOn w:val="a1"/>
    <w:uiPriority w:val="59"/>
    <w:rsid w:val="003E4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43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E43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3E43E2"/>
    <w:rPr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3E43E2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E43E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3E43E2"/>
    <w:pPr>
      <w:widowControl w:val="0"/>
      <w:shd w:val="clear" w:color="auto" w:fill="FFFFFF"/>
      <w:spacing w:line="504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5">
    <w:name w:val="Table Grid"/>
    <w:basedOn w:val="a1"/>
    <w:uiPriority w:val="59"/>
    <w:rsid w:val="003E4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2</cp:revision>
  <dcterms:created xsi:type="dcterms:W3CDTF">2023-07-14T12:25:00Z</dcterms:created>
  <dcterms:modified xsi:type="dcterms:W3CDTF">2023-07-14T12:25:00Z</dcterms:modified>
</cp:coreProperties>
</file>